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58F3" w:rsidRPr="00865C15" w:rsidRDefault="003E5777" w:rsidP="003E5777">
      <w:pPr>
        <w:spacing w:after="0" w:line="240" w:lineRule="auto"/>
        <w:rPr>
          <w:rFonts w:ascii="Cambria" w:eastAsia="Cambria" w:hAnsi="Cambria" w:cs="Times New Roman"/>
          <w:sz w:val="56"/>
          <w:szCs w:val="56"/>
        </w:rPr>
      </w:pPr>
      <w:r w:rsidRPr="00865C15">
        <w:rPr>
          <w:rFonts w:ascii="Cambria" w:eastAsia="Cambria" w:hAnsi="Cambria" w:cs="Times New Roman"/>
          <w:noProof/>
          <w:sz w:val="56"/>
          <w:szCs w:val="56"/>
        </w:rPr>
        <w:drawing>
          <wp:anchor distT="0" distB="0" distL="114300" distR="114300" simplePos="0" relativeHeight="251659264" behindDoc="0" locked="0" layoutInCell="1" allowOverlap="1" wp14:anchorId="45989C94" wp14:editId="0ABBA17A">
            <wp:simplePos x="0" y="0"/>
            <wp:positionH relativeFrom="column">
              <wp:posOffset>-116840</wp:posOffset>
            </wp:positionH>
            <wp:positionV relativeFrom="paragraph">
              <wp:posOffset>-112395</wp:posOffset>
            </wp:positionV>
            <wp:extent cx="1830705" cy="2329180"/>
            <wp:effectExtent l="25400" t="0" r="0" b="0"/>
            <wp:wrapSquare wrapText="bothSides"/>
            <wp:docPr id="3" name="Picture 3" descr="Newsletter 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 art.jpg"/>
                    <pic:cNvPicPr/>
                  </pic:nvPicPr>
                  <pic:blipFill>
                    <a:blip r:embed="rId8"/>
                    <a:stretch>
                      <a:fillRect/>
                    </a:stretch>
                  </pic:blipFill>
                  <pic:spPr>
                    <a:xfrm>
                      <a:off x="0" y="0"/>
                      <a:ext cx="1830705" cy="2329180"/>
                    </a:xfrm>
                    <a:prstGeom prst="rect">
                      <a:avLst/>
                    </a:prstGeom>
                  </pic:spPr>
                </pic:pic>
              </a:graphicData>
            </a:graphic>
          </wp:anchor>
        </w:drawing>
      </w:r>
      <w:r w:rsidR="00FA58F3" w:rsidRPr="00865C15">
        <w:rPr>
          <w:rFonts w:ascii="Arial" w:hAnsi="Arial" w:cs="Arial"/>
          <w:b/>
          <w:color w:val="800000"/>
          <w:sz w:val="56"/>
          <w:szCs w:val="56"/>
        </w:rPr>
        <w:t>Screening at the Tulsa International Film Festival</w:t>
      </w:r>
    </w:p>
    <w:p w:rsidR="00FA58F3" w:rsidRPr="00207893" w:rsidRDefault="00FA58F3" w:rsidP="003E5777">
      <w:pPr>
        <w:spacing w:before="240" w:after="0"/>
        <w:rPr>
          <w:rFonts w:ascii="Arial" w:hAnsi="Arial" w:cs="Arial"/>
          <w:b/>
          <w:color w:val="800000"/>
          <w:sz w:val="28"/>
          <w:szCs w:val="24"/>
        </w:rPr>
      </w:pPr>
      <w:r w:rsidRPr="00207893">
        <w:rPr>
          <w:rFonts w:ascii="Arial" w:hAnsi="Arial" w:cs="Arial"/>
          <w:b/>
          <w:color w:val="800000"/>
          <w:sz w:val="28"/>
          <w:szCs w:val="24"/>
        </w:rPr>
        <w:t>3:45 p.m. Friday, September 23 (Q&amp;A to follow)</w:t>
      </w:r>
    </w:p>
    <w:p w:rsidR="00865C15" w:rsidRDefault="00FA58F3" w:rsidP="00865C15">
      <w:pPr>
        <w:spacing w:after="0"/>
        <w:rPr>
          <w:rFonts w:ascii="Arial" w:hAnsi="Arial" w:cs="Arial"/>
          <w:b/>
          <w:color w:val="800000"/>
          <w:sz w:val="24"/>
          <w:szCs w:val="24"/>
        </w:rPr>
      </w:pPr>
      <w:r w:rsidRPr="00207893">
        <w:rPr>
          <w:rFonts w:ascii="Arial" w:hAnsi="Arial" w:cs="Arial"/>
          <w:b/>
          <w:color w:val="800000"/>
          <w:sz w:val="28"/>
          <w:szCs w:val="24"/>
        </w:rPr>
        <w:t>6 p.m. Saturday, September 24 (Q&amp;A to follow</w:t>
      </w:r>
      <w:proofErr w:type="gramStart"/>
      <w:r w:rsidRPr="00207893">
        <w:rPr>
          <w:rFonts w:ascii="Arial" w:hAnsi="Arial" w:cs="Arial"/>
          <w:b/>
          <w:color w:val="800000"/>
          <w:sz w:val="28"/>
          <w:szCs w:val="24"/>
        </w:rPr>
        <w:t>)</w:t>
      </w:r>
      <w:proofErr w:type="gramEnd"/>
      <w:r w:rsidR="00865C15">
        <w:rPr>
          <w:rFonts w:ascii="Arial" w:hAnsi="Arial" w:cs="Arial"/>
          <w:b/>
          <w:color w:val="800000"/>
          <w:sz w:val="28"/>
          <w:szCs w:val="24"/>
        </w:rPr>
        <w:br/>
      </w:r>
      <w:r w:rsidR="00865C15">
        <w:rPr>
          <w:rFonts w:ascii="Arial" w:hAnsi="Arial" w:cs="Arial"/>
          <w:b/>
          <w:color w:val="800000"/>
          <w:sz w:val="24"/>
          <w:szCs w:val="24"/>
        </w:rPr>
        <w:t xml:space="preserve">Director’s Row 3, </w:t>
      </w:r>
      <w:r w:rsidR="00865C15" w:rsidRPr="00865C15">
        <w:rPr>
          <w:rFonts w:ascii="Arial" w:hAnsi="Arial" w:cs="Arial"/>
          <w:b/>
          <w:color w:val="800000"/>
          <w:sz w:val="24"/>
          <w:szCs w:val="24"/>
        </w:rPr>
        <w:t xml:space="preserve">Hyatt Regency, </w:t>
      </w:r>
      <w:r w:rsidR="00865C15">
        <w:rPr>
          <w:rFonts w:ascii="Arial" w:hAnsi="Arial" w:cs="Arial"/>
          <w:b/>
          <w:color w:val="800000"/>
          <w:sz w:val="24"/>
          <w:szCs w:val="24"/>
        </w:rPr>
        <w:t>100 E. Second Street, Tulsa</w:t>
      </w:r>
    </w:p>
    <w:p w:rsidR="00865C15" w:rsidRPr="00865C15" w:rsidRDefault="00865C15" w:rsidP="00865C15">
      <w:pPr>
        <w:spacing w:after="0"/>
        <w:rPr>
          <w:rFonts w:ascii="Arial" w:hAnsi="Arial" w:cs="Arial"/>
          <w:b/>
          <w:color w:val="800000"/>
          <w:sz w:val="28"/>
          <w:szCs w:val="24"/>
        </w:rPr>
      </w:pPr>
    </w:p>
    <w:p w:rsidR="00865C15" w:rsidRDefault="00865C15" w:rsidP="00865C15">
      <w:pPr>
        <w:rPr>
          <w:rFonts w:ascii="Arial" w:hAnsi="Arial" w:cs="Arial"/>
          <w:b/>
          <w:sz w:val="28"/>
          <w:szCs w:val="24"/>
        </w:rPr>
      </w:pPr>
    </w:p>
    <w:p w:rsidR="00774996" w:rsidRPr="003E5777" w:rsidRDefault="00DC795B" w:rsidP="00865C15">
      <w:pPr>
        <w:jc w:val="center"/>
        <w:rPr>
          <w:rFonts w:ascii="Arial" w:hAnsi="Arial" w:cs="Arial"/>
          <w:b/>
          <w:sz w:val="28"/>
          <w:szCs w:val="24"/>
        </w:rPr>
      </w:pPr>
      <w:r>
        <w:rPr>
          <w:rFonts w:ascii="Arial" w:hAnsi="Arial" w:cs="Arial"/>
          <w:b/>
          <w:sz w:val="28"/>
          <w:szCs w:val="24"/>
        </w:rPr>
        <w:t>HARRY DAWSON</w:t>
      </w:r>
      <w:r w:rsidR="00314356">
        <w:rPr>
          <w:rFonts w:ascii="Arial" w:hAnsi="Arial" w:cs="Arial"/>
          <w:b/>
          <w:sz w:val="28"/>
          <w:szCs w:val="24"/>
        </w:rPr>
        <w:br/>
      </w:r>
      <w:proofErr w:type="gramStart"/>
      <w:r>
        <w:rPr>
          <w:rFonts w:ascii="Arial" w:hAnsi="Arial" w:cs="Arial"/>
          <w:b/>
          <w:sz w:val="28"/>
          <w:szCs w:val="24"/>
        </w:rPr>
        <w:t>Director &amp;</w:t>
      </w:r>
      <w:proofErr w:type="gramEnd"/>
      <w:r>
        <w:rPr>
          <w:rFonts w:ascii="Arial" w:hAnsi="Arial" w:cs="Arial"/>
          <w:b/>
          <w:sz w:val="28"/>
          <w:szCs w:val="24"/>
        </w:rPr>
        <w:t xml:space="preserve"> Cinematographer</w:t>
      </w:r>
    </w:p>
    <w:p w:rsidR="00314356" w:rsidRDefault="00314356" w:rsidP="00314356">
      <w:pPr>
        <w:rPr>
          <w:rFonts w:ascii="Times New Roman" w:hAnsi="Times New Roman" w:cs="Times New Roman"/>
          <w:iCs/>
          <w:sz w:val="21"/>
          <w:szCs w:val="21"/>
        </w:rPr>
      </w:pPr>
      <w:r w:rsidRPr="00314356">
        <w:rPr>
          <w:rFonts w:ascii="Times New Roman" w:hAnsi="Times New Roman" w:cs="Times New Roman"/>
          <w:b/>
          <w:iCs/>
          <w:sz w:val="21"/>
          <w:szCs w:val="21"/>
        </w:rPr>
        <w:t>Harry Dawson,</w:t>
      </w:r>
      <w:r w:rsidRPr="00314356">
        <w:rPr>
          <w:rFonts w:ascii="Times New Roman" w:hAnsi="Times New Roman" w:cs="Times New Roman"/>
          <w:iCs/>
          <w:sz w:val="21"/>
          <w:szCs w:val="21"/>
        </w:rPr>
        <w:t xml:space="preserve"> D</w:t>
      </w:r>
      <w:r>
        <w:rPr>
          <w:rFonts w:ascii="Times New Roman" w:hAnsi="Times New Roman" w:cs="Times New Roman"/>
          <w:iCs/>
          <w:sz w:val="21"/>
          <w:szCs w:val="21"/>
        </w:rPr>
        <w:t>awson Media Group</w:t>
      </w:r>
      <w:r w:rsidRPr="00314356">
        <w:rPr>
          <w:rFonts w:ascii="Times New Roman" w:hAnsi="Times New Roman" w:cs="Times New Roman"/>
          <w:iCs/>
          <w:sz w:val="21"/>
          <w:szCs w:val="21"/>
        </w:rPr>
        <w:t xml:space="preserve"> co-founder, cinematographer and visionary leader, first began his work with </w:t>
      </w:r>
      <w:proofErr w:type="gramStart"/>
      <w:r w:rsidRPr="00314356">
        <w:rPr>
          <w:rFonts w:ascii="Times New Roman" w:hAnsi="Times New Roman" w:cs="Times New Roman"/>
          <w:iCs/>
          <w:sz w:val="21"/>
          <w:szCs w:val="21"/>
        </w:rPr>
        <w:t>the</w:t>
      </w:r>
      <w:proofErr w:type="gramEnd"/>
      <w:r w:rsidRPr="00314356">
        <w:rPr>
          <w:rFonts w:ascii="Times New Roman" w:hAnsi="Times New Roman" w:cs="Times New Roman"/>
          <w:iCs/>
          <w:sz w:val="21"/>
          <w:szCs w:val="21"/>
        </w:rPr>
        <w:t xml:space="preserve"> Tribes in 1971, when—as a recent graduate</w:t>
      </w:r>
      <w:r>
        <w:rPr>
          <w:rFonts w:ascii="Times New Roman" w:hAnsi="Times New Roman" w:cs="Times New Roman"/>
          <w:iCs/>
          <w:sz w:val="21"/>
          <w:szCs w:val="21"/>
        </w:rPr>
        <w:t>—</w:t>
      </w:r>
      <w:r w:rsidRPr="00314356">
        <w:rPr>
          <w:rFonts w:ascii="Times New Roman" w:hAnsi="Times New Roman" w:cs="Times New Roman"/>
          <w:iCs/>
          <w:sz w:val="21"/>
          <w:szCs w:val="21"/>
        </w:rPr>
        <w:t>he directed and produced </w:t>
      </w:r>
      <w:r>
        <w:rPr>
          <w:rFonts w:ascii="Times New Roman" w:hAnsi="Times New Roman" w:cs="Times New Roman"/>
          <w:i/>
          <w:iCs/>
          <w:sz w:val="21"/>
          <w:szCs w:val="21"/>
        </w:rPr>
        <w:t xml:space="preserve">Little White Salmon Indian </w:t>
      </w:r>
      <w:r w:rsidRPr="00314356">
        <w:rPr>
          <w:rFonts w:ascii="Times New Roman" w:hAnsi="Times New Roman" w:cs="Times New Roman"/>
          <w:i/>
          <w:iCs/>
          <w:sz w:val="21"/>
          <w:szCs w:val="21"/>
        </w:rPr>
        <w:t>Settlement </w:t>
      </w:r>
      <w:r w:rsidRPr="00314356">
        <w:rPr>
          <w:rFonts w:ascii="Times New Roman" w:hAnsi="Times New Roman" w:cs="Times New Roman"/>
          <w:iCs/>
          <w:sz w:val="21"/>
          <w:szCs w:val="21"/>
        </w:rPr>
        <w:t xml:space="preserve">profiling a band of Yakima occupying an in-lieu site on the Columbia River. </w:t>
      </w:r>
    </w:p>
    <w:p w:rsidR="00314356" w:rsidRPr="00314356" w:rsidRDefault="00DC795B" w:rsidP="00314356">
      <w:pPr>
        <w:rPr>
          <w:rFonts w:ascii="Times New Roman" w:hAnsi="Times New Roman" w:cs="Times New Roman"/>
          <w:iCs/>
          <w:sz w:val="21"/>
          <w:szCs w:val="21"/>
        </w:rPr>
      </w:pPr>
      <w:r>
        <w:rPr>
          <w:rFonts w:ascii="Times New Roman" w:hAnsi="Times New Roman" w:cs="Times New Roman"/>
          <w:iCs/>
          <w:noProof/>
          <w:sz w:val="21"/>
          <w:szCs w:val="21"/>
        </w:rPr>
        <w:drawing>
          <wp:anchor distT="0" distB="0" distL="114300" distR="114300" simplePos="0" relativeHeight="251660288" behindDoc="1" locked="0" layoutInCell="1" allowOverlap="1">
            <wp:simplePos x="0" y="0"/>
            <wp:positionH relativeFrom="column">
              <wp:posOffset>0</wp:posOffset>
            </wp:positionH>
            <wp:positionV relativeFrom="paragraph">
              <wp:posOffset>0</wp:posOffset>
            </wp:positionV>
            <wp:extent cx="2451100" cy="2113280"/>
            <wp:effectExtent l="19050" t="19050" r="6350" b="1270"/>
            <wp:wrapTight wrapText="bothSides">
              <wp:wrapPolygon edited="0">
                <wp:start x="-168" y="-195"/>
                <wp:lineTo x="-168" y="21613"/>
                <wp:lineTo x="21656" y="21613"/>
                <wp:lineTo x="21656" y="-195"/>
                <wp:lineTo x="-168" y="-19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ry_Daws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1100" cy="2113280"/>
                    </a:xfrm>
                    <a:prstGeom prst="rect">
                      <a:avLst/>
                    </a:prstGeom>
                    <a:ln>
                      <a:solidFill>
                        <a:prstClr val="black">
                          <a:alpha val="98000"/>
                        </a:prstClr>
                      </a:solidFill>
                    </a:ln>
                  </pic:spPr>
                </pic:pic>
              </a:graphicData>
            </a:graphic>
            <wp14:sizeRelH relativeFrom="page">
              <wp14:pctWidth>0</wp14:pctWidth>
            </wp14:sizeRelH>
            <wp14:sizeRelV relativeFrom="page">
              <wp14:pctHeight>0</wp14:pctHeight>
            </wp14:sizeRelV>
          </wp:anchor>
        </w:drawing>
      </w:r>
      <w:r w:rsidR="00314356" w:rsidRPr="00314356">
        <w:rPr>
          <w:rFonts w:ascii="Times New Roman" w:hAnsi="Times New Roman" w:cs="Times New Roman"/>
          <w:iCs/>
          <w:sz w:val="21"/>
          <w:szCs w:val="21"/>
        </w:rPr>
        <w:t>His second film was </w:t>
      </w:r>
      <w:r w:rsidR="00314356" w:rsidRPr="00314356">
        <w:rPr>
          <w:rFonts w:ascii="Times New Roman" w:hAnsi="Times New Roman" w:cs="Times New Roman"/>
          <w:i/>
          <w:iCs/>
          <w:sz w:val="21"/>
          <w:szCs w:val="21"/>
        </w:rPr>
        <w:t>The People Are Dancing Again</w:t>
      </w:r>
      <w:r w:rsidR="00314356" w:rsidRPr="00314356">
        <w:rPr>
          <w:rFonts w:ascii="Times New Roman" w:hAnsi="Times New Roman" w:cs="Times New Roman"/>
          <w:iCs/>
          <w:sz w:val="21"/>
          <w:szCs w:val="21"/>
        </w:rPr>
        <w:t xml:space="preserve">, which contributed to the re-recognition efforts of the Siletz Tribe by </w:t>
      </w:r>
      <w:r>
        <w:rPr>
          <w:rFonts w:ascii="Times New Roman" w:hAnsi="Times New Roman" w:cs="Times New Roman"/>
          <w:iCs/>
          <w:sz w:val="21"/>
          <w:szCs w:val="21"/>
        </w:rPr>
        <w:br/>
      </w:r>
      <w:r w:rsidR="00314356" w:rsidRPr="00314356">
        <w:rPr>
          <w:rFonts w:ascii="Times New Roman" w:hAnsi="Times New Roman" w:cs="Times New Roman"/>
          <w:iCs/>
          <w:sz w:val="21"/>
          <w:szCs w:val="21"/>
        </w:rPr>
        <w:t xml:space="preserve">the federal government. In the past 30 years his work has often returned to native stories and is featured </w:t>
      </w:r>
      <w:r w:rsidR="00314356">
        <w:rPr>
          <w:rFonts w:ascii="Times New Roman" w:hAnsi="Times New Roman" w:cs="Times New Roman"/>
          <w:iCs/>
          <w:sz w:val="21"/>
          <w:szCs w:val="21"/>
        </w:rPr>
        <w:t xml:space="preserve">in </w:t>
      </w:r>
      <w:r w:rsidR="00314356" w:rsidRPr="00314356">
        <w:rPr>
          <w:rFonts w:ascii="Times New Roman" w:hAnsi="Times New Roman" w:cs="Times New Roman"/>
          <w:iCs/>
          <w:sz w:val="21"/>
          <w:szCs w:val="21"/>
        </w:rPr>
        <w:t xml:space="preserve">permanent exhibits in the Plains Indian Museum in Cody, Wyoming and the </w:t>
      </w:r>
      <w:proofErr w:type="spellStart"/>
      <w:r w:rsidR="00314356" w:rsidRPr="00314356">
        <w:rPr>
          <w:rFonts w:ascii="Times New Roman" w:hAnsi="Times New Roman" w:cs="Times New Roman"/>
          <w:iCs/>
          <w:sz w:val="21"/>
          <w:szCs w:val="21"/>
        </w:rPr>
        <w:t>Tamástslikt</w:t>
      </w:r>
      <w:proofErr w:type="spellEnd"/>
      <w:r w:rsidR="00314356" w:rsidRPr="00314356">
        <w:rPr>
          <w:rFonts w:ascii="Times New Roman" w:hAnsi="Times New Roman" w:cs="Times New Roman"/>
          <w:iCs/>
          <w:sz w:val="21"/>
          <w:szCs w:val="21"/>
        </w:rPr>
        <w:t xml:space="preserve"> Cultural Institute. </w:t>
      </w:r>
    </w:p>
    <w:p w:rsidR="00314356" w:rsidRPr="00314356" w:rsidRDefault="00314356" w:rsidP="00314356">
      <w:pPr>
        <w:rPr>
          <w:rFonts w:ascii="Times New Roman" w:hAnsi="Times New Roman" w:cs="Times New Roman"/>
          <w:iCs/>
          <w:sz w:val="21"/>
          <w:szCs w:val="21"/>
        </w:rPr>
      </w:pPr>
      <w:r w:rsidRPr="00314356">
        <w:rPr>
          <w:rFonts w:ascii="Times New Roman" w:hAnsi="Times New Roman" w:cs="Times New Roman"/>
          <w:iCs/>
          <w:sz w:val="21"/>
          <w:szCs w:val="21"/>
        </w:rPr>
        <w:t xml:space="preserve">Harry has a long history of shooting nationally broadcast projects including </w:t>
      </w:r>
      <w:r w:rsidRPr="00314356">
        <w:rPr>
          <w:rFonts w:ascii="Times New Roman" w:hAnsi="Times New Roman" w:cs="Times New Roman"/>
          <w:i/>
          <w:iCs/>
          <w:sz w:val="21"/>
          <w:szCs w:val="21"/>
        </w:rPr>
        <w:t>NOVA</w:t>
      </w:r>
      <w:r w:rsidRPr="00314356">
        <w:rPr>
          <w:rFonts w:ascii="Times New Roman" w:hAnsi="Times New Roman" w:cs="Times New Roman"/>
          <w:iCs/>
          <w:sz w:val="21"/>
          <w:szCs w:val="21"/>
        </w:rPr>
        <w:t xml:space="preserve">, </w:t>
      </w:r>
      <w:r w:rsidRPr="00314356">
        <w:rPr>
          <w:rFonts w:ascii="Times New Roman" w:hAnsi="Times New Roman" w:cs="Times New Roman"/>
          <w:i/>
          <w:iCs/>
          <w:sz w:val="21"/>
          <w:szCs w:val="21"/>
        </w:rPr>
        <w:t>FRONTLINE</w:t>
      </w:r>
      <w:r w:rsidRPr="00314356">
        <w:rPr>
          <w:rFonts w:ascii="Times New Roman" w:hAnsi="Times New Roman" w:cs="Times New Roman"/>
          <w:iCs/>
          <w:sz w:val="21"/>
          <w:szCs w:val="21"/>
        </w:rPr>
        <w:t xml:space="preserve">, and numerous Discovery Channel documentaries, and he has contributed  cinematography to feature films such as </w:t>
      </w:r>
      <w:r w:rsidRPr="00314356">
        <w:rPr>
          <w:rFonts w:ascii="Times New Roman" w:hAnsi="Times New Roman" w:cs="Times New Roman"/>
          <w:i/>
          <w:iCs/>
          <w:sz w:val="21"/>
          <w:szCs w:val="21"/>
        </w:rPr>
        <w:t>Management</w:t>
      </w:r>
      <w:r w:rsidRPr="00314356">
        <w:rPr>
          <w:rFonts w:ascii="Times New Roman" w:hAnsi="Times New Roman" w:cs="Times New Roman"/>
          <w:iCs/>
          <w:sz w:val="21"/>
          <w:szCs w:val="21"/>
        </w:rPr>
        <w:t xml:space="preserve"> (with Jennifer Aniston) and the box office hit </w:t>
      </w:r>
      <w:r w:rsidRPr="00314356">
        <w:rPr>
          <w:rFonts w:ascii="Times New Roman" w:hAnsi="Times New Roman" w:cs="Times New Roman"/>
          <w:i/>
          <w:iCs/>
          <w:sz w:val="21"/>
          <w:szCs w:val="21"/>
        </w:rPr>
        <w:t>Twilight</w:t>
      </w:r>
      <w:r w:rsidRPr="00314356">
        <w:rPr>
          <w:rFonts w:ascii="Times New Roman" w:hAnsi="Times New Roman" w:cs="Times New Roman"/>
          <w:iCs/>
          <w:sz w:val="21"/>
          <w:szCs w:val="21"/>
        </w:rPr>
        <w:t xml:space="preserve">.  </w:t>
      </w:r>
      <w:r w:rsidRPr="00314356">
        <w:rPr>
          <w:rFonts w:ascii="Times New Roman" w:hAnsi="Times New Roman" w:cs="Times New Roman"/>
          <w:sz w:val="21"/>
          <w:szCs w:val="21"/>
        </w:rPr>
        <w:t xml:space="preserve">He is a member of the Cinematographer’s Guild, </w:t>
      </w:r>
      <w:r w:rsidR="00DC795B">
        <w:rPr>
          <w:rFonts w:ascii="Times New Roman" w:hAnsi="Times New Roman" w:cs="Times New Roman"/>
          <w:sz w:val="21"/>
          <w:szCs w:val="21"/>
        </w:rPr>
        <w:br/>
      </w:r>
      <w:bookmarkStart w:id="0" w:name="_GoBack"/>
      <w:bookmarkEnd w:id="0"/>
      <w:r w:rsidRPr="00314356">
        <w:rPr>
          <w:rFonts w:ascii="Times New Roman" w:hAnsi="Times New Roman" w:cs="Times New Roman"/>
          <w:sz w:val="21"/>
          <w:szCs w:val="21"/>
        </w:rPr>
        <w:t>IATSE 600.</w:t>
      </w:r>
    </w:p>
    <w:p w:rsidR="00314356" w:rsidRPr="00314356" w:rsidRDefault="00314356" w:rsidP="00314356">
      <w:pPr>
        <w:shd w:val="clear" w:color="auto" w:fill="FFFFFF"/>
        <w:spacing w:before="100" w:beforeAutospacing="1" w:after="100" w:afterAutospacing="1"/>
        <w:rPr>
          <w:rFonts w:ascii="Times New Roman" w:hAnsi="Times New Roman" w:cs="Times New Roman"/>
          <w:sz w:val="21"/>
          <w:szCs w:val="21"/>
        </w:rPr>
      </w:pPr>
      <w:r w:rsidRPr="00314356">
        <w:rPr>
          <w:rFonts w:ascii="Times New Roman" w:hAnsi="Times New Roman" w:cs="Times New Roman"/>
          <w:iCs/>
          <w:sz w:val="21"/>
          <w:szCs w:val="21"/>
        </w:rPr>
        <w:t xml:space="preserve">In addition to his extensive documentary production experience, </w:t>
      </w:r>
      <w:r w:rsidRPr="00314356">
        <w:rPr>
          <w:rFonts w:ascii="Times New Roman" w:hAnsi="Times New Roman" w:cs="Times New Roman"/>
          <w:sz w:val="21"/>
          <w:szCs w:val="21"/>
        </w:rPr>
        <w:t>works with Bill Viola in film and digital cinema creating “video artworks for fine art settings.”</w:t>
      </w:r>
    </w:p>
    <w:p w:rsidR="00314356" w:rsidRPr="00314356" w:rsidRDefault="00314356" w:rsidP="00314356">
      <w:pPr>
        <w:rPr>
          <w:rFonts w:ascii="Times New Roman" w:hAnsi="Times New Roman" w:cs="Times New Roman"/>
          <w:iCs/>
          <w:sz w:val="21"/>
          <w:szCs w:val="21"/>
        </w:rPr>
      </w:pPr>
      <w:r w:rsidRPr="00314356">
        <w:rPr>
          <w:rFonts w:ascii="Times New Roman" w:hAnsi="Times New Roman" w:cs="Times New Roman"/>
          <w:sz w:val="21"/>
          <w:szCs w:val="21"/>
        </w:rPr>
        <w:t>Dawson’s work with Viola has been showcased at the Guggenheim Museum, MOMA, the Metropolitan Museum of Art in New York City, The Getty Center in Los Angeles and the National Portrait Gallery in London, England, and is held in many private collections.</w:t>
      </w:r>
      <w:r>
        <w:rPr>
          <w:rFonts w:ascii="Times New Roman" w:hAnsi="Times New Roman" w:cs="Times New Roman"/>
          <w:iCs/>
          <w:sz w:val="21"/>
          <w:szCs w:val="21"/>
        </w:rPr>
        <w:t xml:space="preserve"> </w:t>
      </w:r>
      <w:r w:rsidRPr="00314356">
        <w:rPr>
          <w:rFonts w:ascii="Times New Roman" w:hAnsi="Times New Roman" w:cs="Times New Roman"/>
          <w:iCs/>
          <w:sz w:val="21"/>
          <w:szCs w:val="21"/>
        </w:rPr>
        <w:t xml:space="preserve">Harry’s </w:t>
      </w:r>
      <w:r w:rsidRPr="00314356">
        <w:rPr>
          <w:rFonts w:ascii="Times New Roman" w:hAnsi="Times New Roman" w:cs="Times New Roman"/>
          <w:sz w:val="21"/>
          <w:szCs w:val="21"/>
        </w:rPr>
        <w:t xml:space="preserve">cinematography has been favorably reviewed in the </w:t>
      </w:r>
      <w:r w:rsidRPr="00314356">
        <w:rPr>
          <w:rFonts w:ascii="Times New Roman" w:hAnsi="Times New Roman" w:cs="Times New Roman"/>
          <w:i/>
          <w:sz w:val="21"/>
          <w:szCs w:val="21"/>
        </w:rPr>
        <w:t>LA Times</w:t>
      </w:r>
      <w:r w:rsidRPr="00314356">
        <w:rPr>
          <w:rFonts w:ascii="Times New Roman" w:hAnsi="Times New Roman" w:cs="Times New Roman"/>
          <w:sz w:val="21"/>
          <w:szCs w:val="21"/>
        </w:rPr>
        <w:t xml:space="preserve">, </w:t>
      </w:r>
      <w:r w:rsidRPr="00314356">
        <w:rPr>
          <w:rFonts w:ascii="Times New Roman" w:hAnsi="Times New Roman" w:cs="Times New Roman"/>
          <w:i/>
          <w:sz w:val="21"/>
          <w:szCs w:val="21"/>
        </w:rPr>
        <w:t>American Cinematographer</w:t>
      </w:r>
      <w:r w:rsidRPr="00314356">
        <w:rPr>
          <w:rFonts w:ascii="Times New Roman" w:hAnsi="Times New Roman" w:cs="Times New Roman"/>
          <w:sz w:val="21"/>
          <w:szCs w:val="21"/>
        </w:rPr>
        <w:t xml:space="preserve">, </w:t>
      </w:r>
      <w:r w:rsidRPr="00314356">
        <w:rPr>
          <w:rFonts w:ascii="Times New Roman" w:hAnsi="Times New Roman" w:cs="Times New Roman"/>
          <w:i/>
          <w:sz w:val="21"/>
          <w:szCs w:val="21"/>
        </w:rPr>
        <w:t>The New Yorker</w:t>
      </w:r>
      <w:r w:rsidRPr="00314356">
        <w:rPr>
          <w:rFonts w:ascii="Times New Roman" w:hAnsi="Times New Roman" w:cs="Times New Roman"/>
          <w:sz w:val="21"/>
          <w:szCs w:val="21"/>
        </w:rPr>
        <w:t xml:space="preserve"> and the </w:t>
      </w:r>
      <w:r w:rsidRPr="00314356">
        <w:rPr>
          <w:rFonts w:ascii="Times New Roman" w:hAnsi="Times New Roman" w:cs="Times New Roman"/>
          <w:i/>
          <w:sz w:val="21"/>
          <w:szCs w:val="21"/>
        </w:rPr>
        <w:t>London Times</w:t>
      </w:r>
      <w:r w:rsidRPr="00314356">
        <w:rPr>
          <w:rFonts w:ascii="Times New Roman" w:hAnsi="Times New Roman" w:cs="Times New Roman"/>
          <w:sz w:val="21"/>
          <w:szCs w:val="21"/>
        </w:rPr>
        <w:t xml:space="preserve">.  </w:t>
      </w:r>
    </w:p>
    <w:p w:rsidR="00865C15" w:rsidRPr="003E5777" w:rsidRDefault="00865C15" w:rsidP="00913FC4">
      <w:pPr>
        <w:shd w:val="clear" w:color="auto" w:fill="FFFFFF"/>
        <w:spacing w:before="100" w:beforeAutospacing="1" w:after="100" w:afterAutospacing="1"/>
        <w:rPr>
          <w:rFonts w:ascii="Times New Roman" w:eastAsia="Times New Roman" w:hAnsi="Times New Roman" w:cs="Arial"/>
          <w:i/>
          <w:color w:val="333333"/>
        </w:rPr>
      </w:pPr>
    </w:p>
    <w:sectPr w:rsidR="00865C15" w:rsidRPr="003E5777" w:rsidSect="00FA58F3">
      <w:footerReference w:type="default" r:id="rId10"/>
      <w:pgSz w:w="12240" w:h="15840"/>
      <w:pgMar w:top="630" w:right="1440" w:bottom="1440" w:left="81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8F3" w:rsidRDefault="00FA58F3" w:rsidP="00774996">
      <w:pPr>
        <w:spacing w:after="0" w:line="240" w:lineRule="auto"/>
      </w:pPr>
      <w:r>
        <w:separator/>
      </w:r>
    </w:p>
  </w:endnote>
  <w:endnote w:type="continuationSeparator" w:id="0">
    <w:p w:rsidR="00FA58F3" w:rsidRDefault="00FA58F3" w:rsidP="00774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C15" w:rsidRPr="00913FC4" w:rsidRDefault="00913FC4" w:rsidP="00913FC4">
    <w:pPr>
      <w:shd w:val="clear" w:color="auto" w:fill="FFFFFF"/>
      <w:spacing w:before="100" w:beforeAutospacing="1" w:after="100" w:afterAutospacing="1" w:line="240" w:lineRule="auto"/>
      <w:ind w:left="2160" w:hanging="2160"/>
      <w:rPr>
        <w:rFonts w:ascii="Arial" w:eastAsia="Times New Roman" w:hAnsi="Arial" w:cs="Arial"/>
        <w:b/>
        <w:color w:val="333333"/>
        <w:sz w:val="20"/>
        <w:szCs w:val="20"/>
      </w:rPr>
    </w:pPr>
    <w:r w:rsidRPr="00913FC4">
      <w:rPr>
        <w:rFonts w:ascii="Arial" w:eastAsia="Times New Roman" w:hAnsi="Arial" w:cs="Arial"/>
        <w:b/>
        <w:color w:val="333333"/>
        <w:sz w:val="20"/>
        <w:szCs w:val="20"/>
      </w:rPr>
      <w:t>MEDIA CON</w:t>
    </w:r>
    <w:r>
      <w:rPr>
        <w:rFonts w:ascii="Arial" w:eastAsia="Times New Roman" w:hAnsi="Arial" w:cs="Arial"/>
        <w:b/>
        <w:color w:val="333333"/>
        <w:sz w:val="20"/>
        <w:szCs w:val="20"/>
      </w:rPr>
      <w:t>TACT:</w:t>
    </w:r>
    <w:r>
      <w:rPr>
        <w:rFonts w:ascii="Arial" w:eastAsia="Times New Roman" w:hAnsi="Arial" w:cs="Arial"/>
        <w:b/>
        <w:color w:val="333333"/>
        <w:sz w:val="20"/>
        <w:szCs w:val="20"/>
      </w:rPr>
      <w:tab/>
      <w:t xml:space="preserve">Jennifer </w:t>
    </w:r>
    <w:proofErr w:type="spellStart"/>
    <w:r>
      <w:rPr>
        <w:rFonts w:ascii="Arial" w:eastAsia="Times New Roman" w:hAnsi="Arial" w:cs="Arial"/>
        <w:b/>
        <w:color w:val="333333"/>
        <w:sz w:val="20"/>
        <w:szCs w:val="20"/>
      </w:rPr>
      <w:t>Krempin</w:t>
    </w:r>
    <w:proofErr w:type="spellEnd"/>
    <w:r>
      <w:rPr>
        <w:rFonts w:ascii="Arial" w:eastAsia="Times New Roman" w:hAnsi="Arial" w:cs="Arial"/>
        <w:b/>
        <w:color w:val="333333"/>
        <w:sz w:val="20"/>
        <w:szCs w:val="20"/>
      </w:rPr>
      <w:t xml:space="preserve"> Bridgman </w:t>
    </w:r>
    <w:proofErr w:type="gramStart"/>
    <w:r>
      <w:rPr>
        <w:rFonts w:ascii="Arial" w:eastAsia="Times New Roman" w:hAnsi="Arial" w:cs="Arial"/>
        <w:b/>
        <w:color w:val="333333"/>
        <w:sz w:val="20"/>
        <w:szCs w:val="20"/>
      </w:rPr>
      <w:t xml:space="preserve">- </w:t>
    </w:r>
    <w:r w:rsidRPr="00913FC4">
      <w:rPr>
        <w:rFonts w:ascii="Arial" w:eastAsia="Times New Roman" w:hAnsi="Arial" w:cs="Arial"/>
        <w:b/>
        <w:color w:val="333333"/>
        <w:sz w:val="20"/>
        <w:szCs w:val="20"/>
      </w:rPr>
      <w:t xml:space="preserve"> (</w:t>
    </w:r>
    <w:proofErr w:type="gramEnd"/>
    <w:r w:rsidRPr="00913FC4">
      <w:rPr>
        <w:rFonts w:ascii="Arial" w:eastAsia="Times New Roman" w:hAnsi="Arial" w:cs="Arial"/>
        <w:b/>
        <w:color w:val="333333"/>
        <w:sz w:val="20"/>
        <w:szCs w:val="20"/>
      </w:rPr>
      <w:t>202) 641-8840</w:t>
    </w:r>
    <w:r>
      <w:rPr>
        <w:rFonts w:ascii="Arial" w:eastAsia="Times New Roman" w:hAnsi="Arial" w:cs="Arial"/>
        <w:b/>
        <w:color w:val="333333"/>
        <w:sz w:val="20"/>
        <w:szCs w:val="20"/>
      </w:rPr>
      <w:br/>
    </w:r>
    <w:r>
      <w:rPr>
        <w:rFonts w:ascii="Arial" w:eastAsia="Times New Roman" w:hAnsi="Arial" w:cs="Arial"/>
        <w:b/>
        <w:color w:val="333333"/>
        <w:sz w:val="20"/>
        <w:szCs w:val="20"/>
      </w:rPr>
      <w:br/>
    </w:r>
    <w:r w:rsidRPr="00913FC4">
      <w:rPr>
        <w:rFonts w:ascii="Arial" w:eastAsia="Times New Roman" w:hAnsi="Arial" w:cs="Arial"/>
        <w:b/>
        <w:color w:val="333333"/>
        <w:sz w:val="20"/>
        <w:szCs w:val="20"/>
      </w:rPr>
      <w:t>See</w:t>
    </w:r>
    <w:r w:rsidRPr="00913FC4">
      <w:rPr>
        <w:rFonts w:ascii="Arial" w:eastAsia="Times New Roman" w:hAnsi="Arial" w:cs="Arial"/>
        <w:b/>
        <w:sz w:val="20"/>
        <w:szCs w:val="20"/>
      </w:rPr>
      <w:t xml:space="preserve"> </w:t>
    </w:r>
    <w:hyperlink r:id="rId1" w:history="1">
      <w:r w:rsidRPr="00913FC4">
        <w:rPr>
          <w:rStyle w:val="Hyperlink"/>
          <w:rFonts w:ascii="Arial" w:hAnsi="Arial" w:cs="Arial"/>
          <w:b/>
          <w:color w:val="auto"/>
          <w:sz w:val="20"/>
          <w:szCs w:val="20"/>
        </w:rPr>
        <w:t>www.nomlaqaboda-thefilm.com/Media-Kit</w:t>
      </w:r>
    </w:hyperlink>
    <w:r w:rsidRPr="00913FC4">
      <w:rPr>
        <w:rFonts w:ascii="Arial" w:eastAsia="Times New Roman" w:hAnsi="Arial" w:cs="Arial"/>
        <w:color w:val="333333"/>
        <w:sz w:val="20"/>
        <w:szCs w:val="20"/>
      </w:rPr>
      <w:t xml:space="preserve"> for downloadable materials including bios, headshots, still images, behind-the-scenes information, film posters and more.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8F3" w:rsidRDefault="00FA58F3" w:rsidP="00774996">
      <w:pPr>
        <w:spacing w:after="0" w:line="240" w:lineRule="auto"/>
      </w:pPr>
      <w:r>
        <w:separator/>
      </w:r>
    </w:p>
  </w:footnote>
  <w:footnote w:type="continuationSeparator" w:id="0">
    <w:p w:rsidR="00FA58F3" w:rsidRDefault="00FA58F3" w:rsidP="0077499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NotTrackMove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774996"/>
    <w:rsid w:val="00104478"/>
    <w:rsid w:val="00163744"/>
    <w:rsid w:val="001F2A8C"/>
    <w:rsid w:val="001F6F4A"/>
    <w:rsid w:val="00207893"/>
    <w:rsid w:val="002C052C"/>
    <w:rsid w:val="00311E9D"/>
    <w:rsid w:val="00314356"/>
    <w:rsid w:val="003207BA"/>
    <w:rsid w:val="003269E0"/>
    <w:rsid w:val="00337F90"/>
    <w:rsid w:val="003466B2"/>
    <w:rsid w:val="003E5777"/>
    <w:rsid w:val="00401E9E"/>
    <w:rsid w:val="004E77B4"/>
    <w:rsid w:val="00521A76"/>
    <w:rsid w:val="005951E6"/>
    <w:rsid w:val="00693612"/>
    <w:rsid w:val="00774996"/>
    <w:rsid w:val="007843CA"/>
    <w:rsid w:val="007F6A1C"/>
    <w:rsid w:val="00812A06"/>
    <w:rsid w:val="00846DFA"/>
    <w:rsid w:val="00865C15"/>
    <w:rsid w:val="008735E0"/>
    <w:rsid w:val="00894E78"/>
    <w:rsid w:val="008C7555"/>
    <w:rsid w:val="00913FC4"/>
    <w:rsid w:val="00993D2B"/>
    <w:rsid w:val="00B32F11"/>
    <w:rsid w:val="00BD5DF6"/>
    <w:rsid w:val="00C622DC"/>
    <w:rsid w:val="00C85540"/>
    <w:rsid w:val="00DB2EF2"/>
    <w:rsid w:val="00DC795B"/>
    <w:rsid w:val="00DF7155"/>
    <w:rsid w:val="00E4529E"/>
    <w:rsid w:val="00E67A73"/>
    <w:rsid w:val="00EB1DE8"/>
    <w:rsid w:val="00ED20E2"/>
    <w:rsid w:val="00FA58F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style w:type="paragraph" w:default="1" w:styleId="Normal">
    <w:name w:val="Normal"/>
    <w:qFormat/>
    <w:rsid w:val="00DF7155"/>
  </w:style>
  <w:style w:type="paragraph" w:styleId="Heading3">
    <w:name w:val="heading 3"/>
    <w:basedOn w:val="Normal"/>
    <w:link w:val="Heading3Char"/>
    <w:uiPriority w:val="9"/>
    <w:qFormat/>
    <w:rsid w:val="00894E78"/>
    <w:pPr>
      <w:spacing w:before="100" w:beforeAutospacing="1" w:after="100" w:afterAutospacing="1" w:line="240" w:lineRule="auto"/>
      <w:outlineLvl w:val="2"/>
    </w:pPr>
    <w:rPr>
      <w:rFonts w:ascii="Georgia" w:eastAsia="Times New Roman" w:hAnsi="Georgia" w:cs="Times New Roman"/>
      <w:color w:val="00000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49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996"/>
    <w:rPr>
      <w:rFonts w:ascii="Tahoma" w:hAnsi="Tahoma" w:cs="Tahoma"/>
      <w:sz w:val="16"/>
      <w:szCs w:val="16"/>
    </w:rPr>
  </w:style>
  <w:style w:type="paragraph" w:styleId="Header">
    <w:name w:val="header"/>
    <w:basedOn w:val="Normal"/>
    <w:link w:val="HeaderChar"/>
    <w:uiPriority w:val="99"/>
    <w:unhideWhenUsed/>
    <w:rsid w:val="007749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4996"/>
  </w:style>
  <w:style w:type="paragraph" w:styleId="Footer">
    <w:name w:val="footer"/>
    <w:basedOn w:val="Normal"/>
    <w:link w:val="FooterChar"/>
    <w:uiPriority w:val="99"/>
    <w:unhideWhenUsed/>
    <w:rsid w:val="007749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4996"/>
  </w:style>
  <w:style w:type="character" w:customStyle="1" w:styleId="Heading3Char">
    <w:name w:val="Heading 3 Char"/>
    <w:basedOn w:val="DefaultParagraphFont"/>
    <w:link w:val="Heading3"/>
    <w:uiPriority w:val="9"/>
    <w:rsid w:val="00894E78"/>
    <w:rPr>
      <w:rFonts w:ascii="Georgia" w:eastAsia="Times New Roman" w:hAnsi="Georgia" w:cs="Times New Roman"/>
      <w:color w:val="000000"/>
      <w:sz w:val="33"/>
      <w:szCs w:val="33"/>
    </w:rPr>
  </w:style>
  <w:style w:type="character" w:styleId="Strong">
    <w:name w:val="Strong"/>
    <w:basedOn w:val="DefaultParagraphFont"/>
    <w:uiPriority w:val="22"/>
    <w:qFormat/>
    <w:rsid w:val="00894E78"/>
    <w:rPr>
      <w:b/>
      <w:bCs/>
    </w:rPr>
  </w:style>
  <w:style w:type="paragraph" w:styleId="NormalWeb">
    <w:name w:val="Normal (Web)"/>
    <w:basedOn w:val="Normal"/>
    <w:uiPriority w:val="99"/>
    <w:semiHidden/>
    <w:unhideWhenUsed/>
    <w:rsid w:val="00894E78"/>
    <w:pPr>
      <w:spacing w:before="100" w:beforeAutospacing="1" w:after="100" w:afterAutospacing="1" w:line="240" w:lineRule="auto"/>
    </w:pPr>
    <w:rPr>
      <w:rFonts w:ascii="Times New Roman" w:eastAsia="Times New Roman" w:hAnsi="Times New Roman" w:cs="Times New Roman"/>
      <w:sz w:val="18"/>
      <w:szCs w:val="18"/>
    </w:rPr>
  </w:style>
  <w:style w:type="character" w:styleId="Emphasis">
    <w:name w:val="Emphasis"/>
    <w:basedOn w:val="DefaultParagraphFont"/>
    <w:uiPriority w:val="20"/>
    <w:qFormat/>
    <w:rsid w:val="00894E78"/>
    <w:rPr>
      <w:i/>
      <w:iCs/>
    </w:rPr>
  </w:style>
  <w:style w:type="character" w:styleId="Hyperlink">
    <w:name w:val="Hyperlink"/>
    <w:basedOn w:val="DefaultParagraphFont"/>
    <w:uiPriority w:val="99"/>
    <w:unhideWhenUsed/>
    <w:rsid w:val="00EB1DE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94E78"/>
    <w:pPr>
      <w:spacing w:before="100" w:beforeAutospacing="1" w:after="100" w:afterAutospacing="1" w:line="240" w:lineRule="auto"/>
      <w:outlineLvl w:val="2"/>
    </w:pPr>
    <w:rPr>
      <w:rFonts w:ascii="Georgia" w:eastAsia="Times New Roman" w:hAnsi="Georgia" w:cs="Times New Roman"/>
      <w:color w:val="00000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49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996"/>
    <w:rPr>
      <w:rFonts w:ascii="Tahoma" w:hAnsi="Tahoma" w:cs="Tahoma"/>
      <w:sz w:val="16"/>
      <w:szCs w:val="16"/>
    </w:rPr>
  </w:style>
  <w:style w:type="paragraph" w:styleId="Header">
    <w:name w:val="header"/>
    <w:basedOn w:val="Normal"/>
    <w:link w:val="HeaderChar"/>
    <w:uiPriority w:val="99"/>
    <w:unhideWhenUsed/>
    <w:rsid w:val="007749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4996"/>
  </w:style>
  <w:style w:type="paragraph" w:styleId="Footer">
    <w:name w:val="footer"/>
    <w:basedOn w:val="Normal"/>
    <w:link w:val="FooterChar"/>
    <w:uiPriority w:val="99"/>
    <w:unhideWhenUsed/>
    <w:rsid w:val="007749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4996"/>
  </w:style>
  <w:style w:type="character" w:customStyle="1" w:styleId="Heading3Char">
    <w:name w:val="Heading 3 Char"/>
    <w:basedOn w:val="DefaultParagraphFont"/>
    <w:link w:val="Heading3"/>
    <w:uiPriority w:val="9"/>
    <w:rsid w:val="00894E78"/>
    <w:rPr>
      <w:rFonts w:ascii="Georgia" w:eastAsia="Times New Roman" w:hAnsi="Georgia" w:cs="Times New Roman"/>
      <w:color w:val="000000"/>
      <w:sz w:val="33"/>
      <w:szCs w:val="33"/>
    </w:rPr>
  </w:style>
  <w:style w:type="character" w:styleId="Strong">
    <w:name w:val="Strong"/>
    <w:basedOn w:val="DefaultParagraphFont"/>
    <w:uiPriority w:val="22"/>
    <w:qFormat/>
    <w:rsid w:val="00894E78"/>
    <w:rPr>
      <w:b/>
      <w:bCs/>
    </w:rPr>
  </w:style>
  <w:style w:type="paragraph" w:styleId="NormalWeb">
    <w:name w:val="Normal (Web)"/>
    <w:basedOn w:val="Normal"/>
    <w:uiPriority w:val="99"/>
    <w:semiHidden/>
    <w:unhideWhenUsed/>
    <w:rsid w:val="00894E78"/>
    <w:pPr>
      <w:spacing w:before="100" w:beforeAutospacing="1" w:after="100" w:afterAutospacing="1" w:line="240" w:lineRule="auto"/>
    </w:pPr>
    <w:rPr>
      <w:rFonts w:ascii="Times New Roman" w:eastAsia="Times New Roman" w:hAnsi="Times New Roman" w:cs="Times New Roman"/>
      <w:sz w:val="18"/>
      <w:szCs w:val="18"/>
    </w:rPr>
  </w:style>
  <w:style w:type="character" w:styleId="Emphasis">
    <w:name w:val="Emphasis"/>
    <w:basedOn w:val="DefaultParagraphFont"/>
    <w:uiPriority w:val="20"/>
    <w:qFormat/>
    <w:rsid w:val="00894E78"/>
    <w:rPr>
      <w:i/>
      <w:iCs/>
    </w:rPr>
  </w:style>
  <w:style w:type="character" w:styleId="Hyperlink">
    <w:name w:val="Hyperlink"/>
    <w:basedOn w:val="DefaultParagraphFont"/>
    <w:uiPriority w:val="99"/>
    <w:unhideWhenUsed/>
    <w:rsid w:val="00EB1DE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46001">
      <w:bodyDiv w:val="1"/>
      <w:marLeft w:val="0"/>
      <w:marRight w:val="0"/>
      <w:marTop w:val="0"/>
      <w:marBottom w:val="0"/>
      <w:divBdr>
        <w:top w:val="none" w:sz="0" w:space="0" w:color="auto"/>
        <w:left w:val="none" w:sz="0" w:space="0" w:color="auto"/>
        <w:bottom w:val="none" w:sz="0" w:space="0" w:color="auto"/>
        <w:right w:val="none" w:sz="0" w:space="0" w:color="auto"/>
      </w:divBdr>
      <w:divsChild>
        <w:div w:id="1199121174">
          <w:marLeft w:val="0"/>
          <w:marRight w:val="0"/>
          <w:marTop w:val="0"/>
          <w:marBottom w:val="0"/>
          <w:divBdr>
            <w:top w:val="none" w:sz="0" w:space="0" w:color="auto"/>
            <w:left w:val="none" w:sz="0" w:space="0" w:color="auto"/>
            <w:bottom w:val="none" w:sz="0" w:space="0" w:color="auto"/>
            <w:right w:val="none" w:sz="0" w:space="0" w:color="auto"/>
          </w:divBdr>
          <w:divsChild>
            <w:div w:id="154536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hyperlink" Target="http://www.nomlaqaboda-thefilm.com/PressK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82DE3-2D9B-45B3-8162-DEB9635CD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262</Words>
  <Characters>1499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JLKB</dc:creator>
  <cp:lastModifiedBy>JLKB</cp:lastModifiedBy>
  <cp:revision>4</cp:revision>
  <dcterms:created xsi:type="dcterms:W3CDTF">2011-09-06T14:03:00Z</dcterms:created>
  <dcterms:modified xsi:type="dcterms:W3CDTF">2011-09-06T14:29:00Z</dcterms:modified>
</cp:coreProperties>
</file>