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F3" w:rsidRPr="00865C15" w:rsidRDefault="003E5777" w:rsidP="003E5777">
      <w:pPr>
        <w:spacing w:after="0" w:line="240" w:lineRule="auto"/>
        <w:rPr>
          <w:rFonts w:ascii="Cambria" w:eastAsia="Cambria" w:hAnsi="Cambria" w:cs="Times New Roman"/>
          <w:sz w:val="56"/>
          <w:szCs w:val="56"/>
        </w:rPr>
      </w:pPr>
      <w:r w:rsidRPr="00865C15">
        <w:rPr>
          <w:rFonts w:ascii="Cambria" w:eastAsia="Cambria" w:hAnsi="Cambria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5989C94" wp14:editId="0ABBA17A">
            <wp:simplePos x="0" y="0"/>
            <wp:positionH relativeFrom="column">
              <wp:posOffset>-116840</wp:posOffset>
            </wp:positionH>
            <wp:positionV relativeFrom="paragraph">
              <wp:posOffset>-112395</wp:posOffset>
            </wp:positionV>
            <wp:extent cx="1830705" cy="2329180"/>
            <wp:effectExtent l="25400" t="0" r="0" b="0"/>
            <wp:wrapSquare wrapText="bothSides"/>
            <wp:docPr id="3" name="Picture 3" descr="Newslette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ar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8F3" w:rsidRPr="00865C15">
        <w:rPr>
          <w:rFonts w:ascii="Arial" w:hAnsi="Arial" w:cs="Arial"/>
          <w:b/>
          <w:color w:val="800000"/>
          <w:sz w:val="56"/>
          <w:szCs w:val="56"/>
        </w:rPr>
        <w:t>Screening at the Tulsa International Film Festival</w:t>
      </w:r>
    </w:p>
    <w:p w:rsidR="00FA58F3" w:rsidRPr="00207893" w:rsidRDefault="00FA58F3" w:rsidP="003E5777">
      <w:pPr>
        <w:spacing w:before="240" w:after="0"/>
        <w:rPr>
          <w:rFonts w:ascii="Arial" w:hAnsi="Arial" w:cs="Arial"/>
          <w:b/>
          <w:color w:val="800000"/>
          <w:sz w:val="28"/>
          <w:szCs w:val="24"/>
        </w:rPr>
      </w:pPr>
      <w:r w:rsidRPr="00207893">
        <w:rPr>
          <w:rFonts w:ascii="Arial" w:hAnsi="Arial" w:cs="Arial"/>
          <w:b/>
          <w:color w:val="800000"/>
          <w:sz w:val="28"/>
          <w:szCs w:val="24"/>
        </w:rPr>
        <w:t>3:45 p.m. Friday, September 23 (Q&amp;A to follow)</w:t>
      </w:r>
    </w:p>
    <w:p w:rsidR="00865C15" w:rsidRDefault="00FA58F3" w:rsidP="00865C15">
      <w:pPr>
        <w:spacing w:after="0"/>
        <w:rPr>
          <w:rFonts w:ascii="Arial" w:hAnsi="Arial" w:cs="Arial"/>
          <w:b/>
          <w:color w:val="800000"/>
          <w:sz w:val="24"/>
          <w:szCs w:val="24"/>
        </w:rPr>
      </w:pPr>
      <w:r w:rsidRPr="00207893">
        <w:rPr>
          <w:rFonts w:ascii="Arial" w:hAnsi="Arial" w:cs="Arial"/>
          <w:b/>
          <w:color w:val="800000"/>
          <w:sz w:val="28"/>
          <w:szCs w:val="24"/>
        </w:rPr>
        <w:t>6 p.m. Saturday, September 24 (Q&amp;A to follow</w:t>
      </w:r>
      <w:proofErr w:type="gramStart"/>
      <w:r w:rsidRPr="00207893">
        <w:rPr>
          <w:rFonts w:ascii="Arial" w:hAnsi="Arial" w:cs="Arial"/>
          <w:b/>
          <w:color w:val="800000"/>
          <w:sz w:val="28"/>
          <w:szCs w:val="24"/>
        </w:rPr>
        <w:t>)</w:t>
      </w:r>
      <w:proofErr w:type="gramEnd"/>
      <w:r w:rsidR="00865C15">
        <w:rPr>
          <w:rFonts w:ascii="Arial" w:hAnsi="Arial" w:cs="Arial"/>
          <w:b/>
          <w:color w:val="800000"/>
          <w:sz w:val="28"/>
          <w:szCs w:val="24"/>
        </w:rPr>
        <w:br/>
      </w:r>
      <w:r w:rsidR="00865C15">
        <w:rPr>
          <w:rFonts w:ascii="Arial" w:hAnsi="Arial" w:cs="Arial"/>
          <w:b/>
          <w:color w:val="800000"/>
          <w:sz w:val="24"/>
          <w:szCs w:val="24"/>
        </w:rPr>
        <w:t xml:space="preserve">Director’s Row 3, </w:t>
      </w:r>
      <w:r w:rsidR="00865C15" w:rsidRPr="00865C15">
        <w:rPr>
          <w:rFonts w:ascii="Arial" w:hAnsi="Arial" w:cs="Arial"/>
          <w:b/>
          <w:color w:val="800000"/>
          <w:sz w:val="24"/>
          <w:szCs w:val="24"/>
        </w:rPr>
        <w:t xml:space="preserve">Hyatt Regency, </w:t>
      </w:r>
      <w:r w:rsidR="00865C15">
        <w:rPr>
          <w:rFonts w:ascii="Arial" w:hAnsi="Arial" w:cs="Arial"/>
          <w:b/>
          <w:color w:val="800000"/>
          <w:sz w:val="24"/>
          <w:szCs w:val="24"/>
        </w:rPr>
        <w:t>100 E. Second Street, Tulsa</w:t>
      </w:r>
    </w:p>
    <w:p w:rsidR="00865C15" w:rsidRPr="00865C15" w:rsidRDefault="00865C15" w:rsidP="00865C15">
      <w:pPr>
        <w:spacing w:after="0"/>
        <w:rPr>
          <w:rFonts w:ascii="Arial" w:hAnsi="Arial" w:cs="Arial"/>
          <w:b/>
          <w:color w:val="800000"/>
          <w:sz w:val="28"/>
          <w:szCs w:val="24"/>
        </w:rPr>
      </w:pPr>
    </w:p>
    <w:p w:rsidR="00865C15" w:rsidRDefault="00865C15" w:rsidP="00865C15">
      <w:pPr>
        <w:rPr>
          <w:rFonts w:ascii="Arial" w:hAnsi="Arial" w:cs="Arial"/>
          <w:b/>
          <w:sz w:val="28"/>
          <w:szCs w:val="24"/>
        </w:rPr>
      </w:pPr>
    </w:p>
    <w:p w:rsidR="00774996" w:rsidRPr="003E5777" w:rsidRDefault="00D063E0" w:rsidP="00865C15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MEIGHAN MALONEY</w:t>
      </w:r>
      <w:r w:rsidR="00314356">
        <w:rPr>
          <w:rFonts w:ascii="Arial" w:hAnsi="Arial" w:cs="Arial"/>
          <w:b/>
          <w:sz w:val="28"/>
          <w:szCs w:val="24"/>
        </w:rPr>
        <w:br/>
      </w:r>
      <w:r>
        <w:rPr>
          <w:rFonts w:ascii="Arial" w:hAnsi="Arial" w:cs="Arial"/>
          <w:b/>
          <w:sz w:val="28"/>
          <w:szCs w:val="24"/>
        </w:rPr>
        <w:t>Writer &amp; Producer</w:t>
      </w:r>
    </w:p>
    <w:p w:rsidR="00D063E0" w:rsidRPr="00D063E0" w:rsidRDefault="00D063E0" w:rsidP="00D063E0">
      <w:pPr>
        <w:rPr>
          <w:rFonts w:ascii="Times New Roman" w:hAnsi="Times New Roman" w:cs="Times New Roman"/>
          <w:sz w:val="21"/>
          <w:szCs w:val="21"/>
        </w:rPr>
      </w:pPr>
      <w:proofErr w:type="spellStart"/>
      <w:r w:rsidRPr="00D063E0">
        <w:rPr>
          <w:rFonts w:ascii="Times New Roman" w:hAnsi="Times New Roman" w:cs="Times New Roman"/>
          <w:b/>
          <w:sz w:val="21"/>
          <w:szCs w:val="21"/>
        </w:rPr>
        <w:t>Meighan</w:t>
      </w:r>
      <w:proofErr w:type="spellEnd"/>
      <w:r w:rsidRPr="00D063E0">
        <w:rPr>
          <w:rFonts w:ascii="Times New Roman" w:hAnsi="Times New Roman" w:cs="Times New Roman"/>
          <w:b/>
          <w:sz w:val="21"/>
          <w:szCs w:val="21"/>
        </w:rPr>
        <w:t xml:space="preserve"> Maloney</w:t>
      </w:r>
      <w:r w:rsidRPr="00D063E0">
        <w:rPr>
          <w:rFonts w:ascii="Times New Roman" w:hAnsi="Times New Roman" w:cs="Times New Roman"/>
          <w:sz w:val="21"/>
          <w:szCs w:val="21"/>
        </w:rPr>
        <w:t xml:space="preserve"> has more than 20 years</w:t>
      </w:r>
      <w:r>
        <w:rPr>
          <w:rFonts w:ascii="Times New Roman" w:hAnsi="Times New Roman" w:cs="Times New Roman"/>
          <w:sz w:val="21"/>
          <w:szCs w:val="21"/>
        </w:rPr>
        <w:t>’</w:t>
      </w:r>
      <w:r w:rsidRPr="00D063E0">
        <w:rPr>
          <w:rFonts w:ascii="Times New Roman" w:hAnsi="Times New Roman" w:cs="Times New Roman"/>
          <w:sz w:val="21"/>
          <w:szCs w:val="21"/>
        </w:rPr>
        <w:t xml:space="preserve"> experience developing content and managing the production of documentaries and other public education projects. </w:t>
      </w:r>
    </w:p>
    <w:p w:rsidR="00D063E0" w:rsidRPr="00D063E0" w:rsidRDefault="003C6185" w:rsidP="00D063E0">
      <w:pPr>
        <w:rPr>
          <w:rFonts w:ascii="Times New Roman" w:hAnsi="Times New Roman" w:cs="Times New Roman"/>
          <w:sz w:val="21"/>
          <w:szCs w:val="21"/>
        </w:rPr>
      </w:pPr>
      <w:bookmarkStart w:id="0" w:name="_GoBack"/>
      <w:r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78050" cy="1722120"/>
            <wp:effectExtent l="19050" t="19050" r="0" b="0"/>
            <wp:wrapTight wrapText="bothSides">
              <wp:wrapPolygon edited="0">
                <wp:start x="-189" y="-239"/>
                <wp:lineTo x="-189" y="21504"/>
                <wp:lineTo x="21537" y="21504"/>
                <wp:lineTo x="21537" y="-239"/>
                <wp:lineTo x="-189" y="-23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ghan Malone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722120"/>
                    </a:xfrm>
                    <a:prstGeom prst="rect">
                      <a:avLst/>
                    </a:prstGeom>
                    <a:ln>
                      <a:solidFill>
                        <a:prstClr val="black">
                          <a:alpha val="98000"/>
                        </a:prst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063E0" w:rsidRPr="00D063E0">
        <w:rPr>
          <w:rFonts w:ascii="Times New Roman" w:hAnsi="Times New Roman" w:cs="Times New Roman"/>
          <w:sz w:val="21"/>
          <w:szCs w:val="21"/>
        </w:rPr>
        <w:t xml:space="preserve">She served first as Production Manager and then as Series Manager for the Emmy Award-winning PBS series </w:t>
      </w:r>
      <w:r w:rsidR="00D063E0" w:rsidRPr="00D063E0">
        <w:rPr>
          <w:rFonts w:ascii="Times New Roman" w:hAnsi="Times New Roman" w:cs="Times New Roman"/>
          <w:i/>
          <w:sz w:val="21"/>
          <w:szCs w:val="21"/>
        </w:rPr>
        <w:t>NEWTON’S APPLE</w:t>
      </w:r>
      <w:r w:rsidR="00D063E0" w:rsidRPr="00D063E0">
        <w:rPr>
          <w:rFonts w:ascii="Times New Roman" w:hAnsi="Times New Roman" w:cs="Times New Roman"/>
          <w:sz w:val="21"/>
          <w:szCs w:val="21"/>
        </w:rPr>
        <w:t xml:space="preserve"> and later assumed the position of Production Director for National and International Production at Oregon Public Broadcasting. In 2000, she designed and launched a new department at OPB, Educational Media Production, where she led a team in the development and production of numerous large-scale private and government-funded educational projects</w:t>
      </w:r>
      <w:r w:rsidR="00D063E0" w:rsidRPr="00D063E0">
        <w:rPr>
          <w:rFonts w:ascii="Times New Roman" w:hAnsi="Times New Roman" w:cs="Times New Roman"/>
          <w:color w:val="008000"/>
          <w:sz w:val="21"/>
          <w:szCs w:val="21"/>
        </w:rPr>
        <w:t>.</w:t>
      </w:r>
    </w:p>
    <w:p w:rsidR="00D063E0" w:rsidRPr="00D063E0" w:rsidRDefault="00D063E0" w:rsidP="00D063E0">
      <w:pPr>
        <w:rPr>
          <w:rFonts w:ascii="Times New Roman" w:hAnsi="Times New Roman" w:cs="Times New Roman"/>
          <w:sz w:val="21"/>
          <w:szCs w:val="21"/>
        </w:rPr>
      </w:pPr>
      <w:proofErr w:type="spellStart"/>
      <w:r w:rsidRPr="00D063E0">
        <w:rPr>
          <w:rFonts w:ascii="Times New Roman" w:hAnsi="Times New Roman" w:cs="Times New Roman"/>
          <w:sz w:val="21"/>
          <w:szCs w:val="21"/>
        </w:rPr>
        <w:t>Meighan</w:t>
      </w:r>
      <w:proofErr w:type="spellEnd"/>
      <w:r w:rsidRPr="00D063E0">
        <w:rPr>
          <w:rFonts w:ascii="Times New Roman" w:hAnsi="Times New Roman" w:cs="Times New Roman"/>
          <w:sz w:val="21"/>
          <w:szCs w:val="21"/>
        </w:rPr>
        <w:t xml:space="preserve"> has been the Executive Producer for more than $16 million in educational video projects since 2000, consistently bringing them in on time, and on budget. She has garnered multiple awards including three </w:t>
      </w:r>
      <w:proofErr w:type="spellStart"/>
      <w:r w:rsidRPr="00D063E0">
        <w:rPr>
          <w:rFonts w:ascii="Times New Roman" w:hAnsi="Times New Roman" w:cs="Times New Roman"/>
          <w:sz w:val="21"/>
          <w:szCs w:val="21"/>
        </w:rPr>
        <w:t>Tellys</w:t>
      </w:r>
      <w:proofErr w:type="spellEnd"/>
      <w:r w:rsidRPr="00D063E0">
        <w:rPr>
          <w:rFonts w:ascii="Times New Roman" w:hAnsi="Times New Roman" w:cs="Times New Roman"/>
          <w:sz w:val="21"/>
          <w:szCs w:val="21"/>
        </w:rPr>
        <w:t xml:space="preserve"> and the Gold Award in the Chicago Film Festival for the series </w:t>
      </w:r>
      <w:r w:rsidRPr="00D063E0">
        <w:rPr>
          <w:rFonts w:ascii="Times New Roman" w:hAnsi="Times New Roman" w:cs="Times New Roman"/>
          <w:i/>
          <w:sz w:val="21"/>
          <w:szCs w:val="21"/>
        </w:rPr>
        <w:t>American Passages.</w:t>
      </w:r>
    </w:p>
    <w:p w:rsidR="00D063E0" w:rsidRDefault="00D063E0" w:rsidP="00D063E0">
      <w:pPr>
        <w:rPr>
          <w:rFonts w:ascii="Times New Roman" w:hAnsi="Times New Roman" w:cs="Times New Roman"/>
          <w:sz w:val="21"/>
          <w:szCs w:val="21"/>
        </w:rPr>
      </w:pPr>
      <w:proofErr w:type="spellStart"/>
      <w:r w:rsidRPr="00D063E0">
        <w:rPr>
          <w:rFonts w:ascii="Times New Roman" w:hAnsi="Times New Roman" w:cs="Times New Roman"/>
          <w:sz w:val="21"/>
          <w:szCs w:val="21"/>
        </w:rPr>
        <w:t>Meighan</w:t>
      </w:r>
      <w:proofErr w:type="spellEnd"/>
      <w:r w:rsidRPr="00D063E0">
        <w:rPr>
          <w:rFonts w:ascii="Times New Roman" w:hAnsi="Times New Roman" w:cs="Times New Roman"/>
          <w:sz w:val="21"/>
          <w:szCs w:val="21"/>
        </w:rPr>
        <w:t xml:space="preserve"> is the co-founder and Executive Producer for Dawson Media Group, where she oversees the production of numerou</w:t>
      </w:r>
      <w:r>
        <w:rPr>
          <w:rFonts w:ascii="Times New Roman" w:hAnsi="Times New Roman" w:cs="Times New Roman"/>
          <w:sz w:val="21"/>
          <w:szCs w:val="21"/>
        </w:rPr>
        <w:t>s mission-based media projects.</w:t>
      </w:r>
    </w:p>
    <w:p w:rsidR="00D063E0" w:rsidRPr="00D063E0" w:rsidRDefault="00D063E0" w:rsidP="00D063E0">
      <w:pPr>
        <w:rPr>
          <w:rFonts w:ascii="Times New Roman" w:hAnsi="Times New Roman" w:cs="Times New Roman"/>
          <w:sz w:val="21"/>
          <w:szCs w:val="21"/>
        </w:rPr>
      </w:pPr>
      <w:r w:rsidRPr="00D063E0">
        <w:rPr>
          <w:rFonts w:ascii="Times New Roman" w:hAnsi="Times New Roman" w:cs="Times New Roman"/>
          <w:sz w:val="21"/>
          <w:szCs w:val="21"/>
        </w:rPr>
        <w:t xml:space="preserve">In addition to her media work, </w:t>
      </w:r>
      <w:proofErr w:type="spellStart"/>
      <w:r w:rsidRPr="00D063E0">
        <w:rPr>
          <w:rFonts w:ascii="Times New Roman" w:hAnsi="Times New Roman" w:cs="Times New Roman"/>
          <w:sz w:val="21"/>
          <w:szCs w:val="21"/>
        </w:rPr>
        <w:t>Meighan</w:t>
      </w:r>
      <w:proofErr w:type="spellEnd"/>
      <w:r w:rsidRPr="00D063E0">
        <w:rPr>
          <w:rFonts w:ascii="Times New Roman" w:hAnsi="Times New Roman" w:cs="Times New Roman"/>
          <w:sz w:val="21"/>
          <w:szCs w:val="21"/>
        </w:rPr>
        <w:t xml:space="preserve"> is a member of the Board of Directors for </w:t>
      </w:r>
      <w:r w:rsidRPr="00D063E0">
        <w:rPr>
          <w:rFonts w:ascii="Times New Roman" w:hAnsi="Times New Roman" w:cs="Times New Roman"/>
          <w:i/>
          <w:sz w:val="21"/>
          <w:szCs w:val="21"/>
        </w:rPr>
        <w:t>Painted Sky</w:t>
      </w:r>
      <w:r w:rsidRPr="00D063E0">
        <w:rPr>
          <w:rFonts w:ascii="Times New Roman" w:hAnsi="Times New Roman" w:cs="Times New Roman"/>
          <w:sz w:val="21"/>
          <w:szCs w:val="21"/>
        </w:rPr>
        <w:t>, a Native American performance group based in Portland, O</w:t>
      </w:r>
      <w:r>
        <w:rPr>
          <w:rFonts w:ascii="Times New Roman" w:hAnsi="Times New Roman" w:cs="Times New Roman"/>
          <w:sz w:val="21"/>
          <w:szCs w:val="21"/>
        </w:rPr>
        <w:t>re</w:t>
      </w:r>
      <w:r w:rsidRPr="00D063E0">
        <w:rPr>
          <w:rFonts w:ascii="Times New Roman" w:hAnsi="Times New Roman" w:cs="Times New Roman"/>
          <w:sz w:val="21"/>
          <w:szCs w:val="21"/>
        </w:rPr>
        <w:t>.</w:t>
      </w:r>
    </w:p>
    <w:p w:rsidR="00D063E0" w:rsidRPr="00BB685D" w:rsidRDefault="00D063E0" w:rsidP="00D063E0">
      <w:pPr>
        <w:rPr>
          <w:rFonts w:ascii="Arial" w:hAnsi="Arial" w:cs="Arial"/>
        </w:rPr>
      </w:pPr>
    </w:p>
    <w:p w:rsidR="00314356" w:rsidRPr="00314356" w:rsidRDefault="00314356" w:rsidP="00314356">
      <w:pPr>
        <w:rPr>
          <w:rFonts w:ascii="Times New Roman" w:hAnsi="Times New Roman" w:cs="Times New Roman"/>
          <w:iCs/>
          <w:sz w:val="21"/>
          <w:szCs w:val="21"/>
        </w:rPr>
      </w:pPr>
    </w:p>
    <w:p w:rsidR="00865C15" w:rsidRPr="003E5777" w:rsidRDefault="00865C15" w:rsidP="00913FC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Arial"/>
          <w:i/>
          <w:color w:val="333333"/>
        </w:rPr>
      </w:pPr>
    </w:p>
    <w:sectPr w:rsidR="00865C15" w:rsidRPr="003E5777" w:rsidSect="00FA58F3">
      <w:footerReference w:type="default" r:id="rId10"/>
      <w:pgSz w:w="12240" w:h="15840"/>
      <w:pgMar w:top="63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F3" w:rsidRDefault="00FA58F3" w:rsidP="00774996">
      <w:pPr>
        <w:spacing w:after="0" w:line="240" w:lineRule="auto"/>
      </w:pPr>
      <w:r>
        <w:separator/>
      </w:r>
    </w:p>
  </w:endnote>
  <w:endnote w:type="continuationSeparator" w:id="0">
    <w:p w:rsidR="00FA58F3" w:rsidRDefault="00FA58F3" w:rsidP="00774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15" w:rsidRPr="00913FC4" w:rsidRDefault="00913FC4" w:rsidP="00913FC4">
    <w:pPr>
      <w:shd w:val="clear" w:color="auto" w:fill="FFFFFF"/>
      <w:spacing w:before="100" w:beforeAutospacing="1" w:after="100" w:afterAutospacing="1" w:line="240" w:lineRule="auto"/>
      <w:ind w:left="2160" w:hanging="2160"/>
      <w:rPr>
        <w:rFonts w:ascii="Arial" w:eastAsia="Times New Roman" w:hAnsi="Arial" w:cs="Arial"/>
        <w:b/>
        <w:color w:val="333333"/>
        <w:sz w:val="20"/>
        <w:szCs w:val="20"/>
      </w:rPr>
    </w:pPr>
    <w:r w:rsidRPr="00913FC4">
      <w:rPr>
        <w:rFonts w:ascii="Arial" w:eastAsia="Times New Roman" w:hAnsi="Arial" w:cs="Arial"/>
        <w:b/>
        <w:color w:val="333333"/>
        <w:sz w:val="20"/>
        <w:szCs w:val="20"/>
      </w:rPr>
      <w:t>MEDIA CON</w:t>
    </w:r>
    <w:r>
      <w:rPr>
        <w:rFonts w:ascii="Arial" w:eastAsia="Times New Roman" w:hAnsi="Arial" w:cs="Arial"/>
        <w:b/>
        <w:color w:val="333333"/>
        <w:sz w:val="20"/>
        <w:szCs w:val="20"/>
      </w:rPr>
      <w:t>TACT:</w:t>
    </w:r>
    <w:r>
      <w:rPr>
        <w:rFonts w:ascii="Arial" w:eastAsia="Times New Roman" w:hAnsi="Arial" w:cs="Arial"/>
        <w:b/>
        <w:color w:val="333333"/>
        <w:sz w:val="20"/>
        <w:szCs w:val="20"/>
      </w:rPr>
      <w:tab/>
      <w:t xml:space="preserve">Jennifer </w:t>
    </w:r>
    <w:proofErr w:type="spellStart"/>
    <w:r>
      <w:rPr>
        <w:rFonts w:ascii="Arial" w:eastAsia="Times New Roman" w:hAnsi="Arial" w:cs="Arial"/>
        <w:b/>
        <w:color w:val="333333"/>
        <w:sz w:val="20"/>
        <w:szCs w:val="20"/>
      </w:rPr>
      <w:t>Krempin</w:t>
    </w:r>
    <w:proofErr w:type="spellEnd"/>
    <w:r>
      <w:rPr>
        <w:rFonts w:ascii="Arial" w:eastAsia="Times New Roman" w:hAnsi="Arial" w:cs="Arial"/>
        <w:b/>
        <w:color w:val="333333"/>
        <w:sz w:val="20"/>
        <w:szCs w:val="20"/>
      </w:rPr>
      <w:t xml:space="preserve"> Bridgman </w:t>
    </w:r>
    <w:proofErr w:type="gramStart"/>
    <w:r>
      <w:rPr>
        <w:rFonts w:ascii="Arial" w:eastAsia="Times New Roman" w:hAnsi="Arial" w:cs="Arial"/>
        <w:b/>
        <w:color w:val="333333"/>
        <w:sz w:val="20"/>
        <w:szCs w:val="20"/>
      </w:rPr>
      <w:t xml:space="preserve">- </w:t>
    </w:r>
    <w:r w:rsidRPr="00913FC4">
      <w:rPr>
        <w:rFonts w:ascii="Arial" w:eastAsia="Times New Roman" w:hAnsi="Arial" w:cs="Arial"/>
        <w:b/>
        <w:color w:val="333333"/>
        <w:sz w:val="20"/>
        <w:szCs w:val="20"/>
      </w:rPr>
      <w:t xml:space="preserve"> (</w:t>
    </w:r>
    <w:proofErr w:type="gramEnd"/>
    <w:r w:rsidRPr="00913FC4">
      <w:rPr>
        <w:rFonts w:ascii="Arial" w:eastAsia="Times New Roman" w:hAnsi="Arial" w:cs="Arial"/>
        <w:b/>
        <w:color w:val="333333"/>
        <w:sz w:val="20"/>
        <w:szCs w:val="20"/>
      </w:rPr>
      <w:t>202) 641-8840</w:t>
    </w:r>
    <w:r>
      <w:rPr>
        <w:rFonts w:ascii="Arial" w:eastAsia="Times New Roman" w:hAnsi="Arial" w:cs="Arial"/>
        <w:b/>
        <w:color w:val="333333"/>
        <w:sz w:val="20"/>
        <w:szCs w:val="20"/>
      </w:rPr>
      <w:br/>
    </w:r>
    <w:r>
      <w:rPr>
        <w:rFonts w:ascii="Arial" w:eastAsia="Times New Roman" w:hAnsi="Arial" w:cs="Arial"/>
        <w:b/>
        <w:color w:val="333333"/>
        <w:sz w:val="20"/>
        <w:szCs w:val="20"/>
      </w:rPr>
      <w:br/>
    </w:r>
    <w:r w:rsidRPr="00913FC4">
      <w:rPr>
        <w:rFonts w:ascii="Arial" w:eastAsia="Times New Roman" w:hAnsi="Arial" w:cs="Arial"/>
        <w:b/>
        <w:color w:val="333333"/>
        <w:sz w:val="20"/>
        <w:szCs w:val="20"/>
      </w:rPr>
      <w:t>See</w:t>
    </w:r>
    <w:r w:rsidRPr="00913FC4">
      <w:rPr>
        <w:rFonts w:ascii="Arial" w:eastAsia="Times New Roman" w:hAnsi="Arial" w:cs="Arial"/>
        <w:b/>
        <w:sz w:val="20"/>
        <w:szCs w:val="20"/>
      </w:rPr>
      <w:t xml:space="preserve"> </w:t>
    </w:r>
    <w:hyperlink r:id="rId1" w:history="1">
      <w:r w:rsidRPr="00913FC4">
        <w:rPr>
          <w:rStyle w:val="Hyperlink"/>
          <w:rFonts w:ascii="Arial" w:hAnsi="Arial" w:cs="Arial"/>
          <w:b/>
          <w:color w:val="auto"/>
          <w:sz w:val="20"/>
          <w:szCs w:val="20"/>
        </w:rPr>
        <w:t>www.nomlaqaboda-thefilm.com/Media-Kit</w:t>
      </w:r>
    </w:hyperlink>
    <w:r w:rsidRPr="00913FC4">
      <w:rPr>
        <w:rFonts w:ascii="Arial" w:eastAsia="Times New Roman" w:hAnsi="Arial" w:cs="Arial"/>
        <w:color w:val="333333"/>
        <w:sz w:val="20"/>
        <w:szCs w:val="20"/>
      </w:rPr>
      <w:t xml:space="preserve"> for downloadable materials including bios, headshots, still images, behind-the-scenes information, film posters and more.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F3" w:rsidRDefault="00FA58F3" w:rsidP="00774996">
      <w:pPr>
        <w:spacing w:after="0" w:line="240" w:lineRule="auto"/>
      </w:pPr>
      <w:r>
        <w:separator/>
      </w:r>
    </w:p>
  </w:footnote>
  <w:footnote w:type="continuationSeparator" w:id="0">
    <w:p w:rsidR="00FA58F3" w:rsidRDefault="00FA58F3" w:rsidP="00774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4996"/>
    <w:rsid w:val="00104478"/>
    <w:rsid w:val="00163744"/>
    <w:rsid w:val="001F2A8C"/>
    <w:rsid w:val="001F6F4A"/>
    <w:rsid w:val="00207893"/>
    <w:rsid w:val="002C052C"/>
    <w:rsid w:val="00311E9D"/>
    <w:rsid w:val="00314356"/>
    <w:rsid w:val="003207BA"/>
    <w:rsid w:val="003269E0"/>
    <w:rsid w:val="00337F90"/>
    <w:rsid w:val="003466B2"/>
    <w:rsid w:val="003C6185"/>
    <w:rsid w:val="003E5777"/>
    <w:rsid w:val="00401E9E"/>
    <w:rsid w:val="004E77B4"/>
    <w:rsid w:val="00521A76"/>
    <w:rsid w:val="005951E6"/>
    <w:rsid w:val="00693612"/>
    <w:rsid w:val="00774996"/>
    <w:rsid w:val="007843CA"/>
    <w:rsid w:val="007F6A1C"/>
    <w:rsid w:val="00812A06"/>
    <w:rsid w:val="00846DFA"/>
    <w:rsid w:val="00865C15"/>
    <w:rsid w:val="008735E0"/>
    <w:rsid w:val="00894E78"/>
    <w:rsid w:val="008C7555"/>
    <w:rsid w:val="00913FC4"/>
    <w:rsid w:val="00993D2B"/>
    <w:rsid w:val="00B206C8"/>
    <w:rsid w:val="00B32F11"/>
    <w:rsid w:val="00BD5DF6"/>
    <w:rsid w:val="00C622DC"/>
    <w:rsid w:val="00C85540"/>
    <w:rsid w:val="00D063E0"/>
    <w:rsid w:val="00DB2EF2"/>
    <w:rsid w:val="00DF7155"/>
    <w:rsid w:val="00E4529E"/>
    <w:rsid w:val="00E67A73"/>
    <w:rsid w:val="00EB1DE8"/>
    <w:rsid w:val="00ED20E2"/>
    <w:rsid w:val="00FA5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F7155"/>
  </w:style>
  <w:style w:type="paragraph" w:styleId="Heading3">
    <w:name w:val="heading 3"/>
    <w:basedOn w:val="Normal"/>
    <w:link w:val="Heading3Char"/>
    <w:uiPriority w:val="9"/>
    <w:qFormat/>
    <w:rsid w:val="00894E78"/>
    <w:pPr>
      <w:spacing w:before="100" w:beforeAutospacing="1" w:after="100" w:afterAutospacing="1" w:line="240" w:lineRule="auto"/>
      <w:outlineLvl w:val="2"/>
    </w:pPr>
    <w:rPr>
      <w:rFonts w:ascii="Georgia" w:eastAsia="Times New Roman" w:hAnsi="Georgia" w:cs="Times New Roman"/>
      <w:color w:val="000000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996"/>
  </w:style>
  <w:style w:type="paragraph" w:styleId="Footer">
    <w:name w:val="footer"/>
    <w:basedOn w:val="Normal"/>
    <w:link w:val="Foot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996"/>
  </w:style>
  <w:style w:type="character" w:customStyle="1" w:styleId="Heading3Char">
    <w:name w:val="Heading 3 Char"/>
    <w:basedOn w:val="DefaultParagraphFont"/>
    <w:link w:val="Heading3"/>
    <w:uiPriority w:val="9"/>
    <w:rsid w:val="00894E78"/>
    <w:rPr>
      <w:rFonts w:ascii="Georgia" w:eastAsia="Times New Roman" w:hAnsi="Georgia" w:cs="Times New Roman"/>
      <w:color w:val="000000"/>
      <w:sz w:val="33"/>
      <w:szCs w:val="33"/>
    </w:rPr>
  </w:style>
  <w:style w:type="character" w:styleId="Strong">
    <w:name w:val="Strong"/>
    <w:basedOn w:val="DefaultParagraphFont"/>
    <w:uiPriority w:val="22"/>
    <w:qFormat/>
    <w:rsid w:val="00894E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4E78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D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4E78"/>
    <w:pPr>
      <w:spacing w:before="100" w:beforeAutospacing="1" w:after="100" w:afterAutospacing="1" w:line="240" w:lineRule="auto"/>
      <w:outlineLvl w:val="2"/>
    </w:pPr>
    <w:rPr>
      <w:rFonts w:ascii="Georgia" w:eastAsia="Times New Roman" w:hAnsi="Georgia" w:cs="Times New Roman"/>
      <w:color w:val="000000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996"/>
  </w:style>
  <w:style w:type="paragraph" w:styleId="Footer">
    <w:name w:val="footer"/>
    <w:basedOn w:val="Normal"/>
    <w:link w:val="Foot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996"/>
  </w:style>
  <w:style w:type="character" w:customStyle="1" w:styleId="Heading3Char">
    <w:name w:val="Heading 3 Char"/>
    <w:basedOn w:val="DefaultParagraphFont"/>
    <w:link w:val="Heading3"/>
    <w:uiPriority w:val="9"/>
    <w:rsid w:val="00894E78"/>
    <w:rPr>
      <w:rFonts w:ascii="Georgia" w:eastAsia="Times New Roman" w:hAnsi="Georgia" w:cs="Times New Roman"/>
      <w:color w:val="000000"/>
      <w:sz w:val="33"/>
      <w:szCs w:val="33"/>
    </w:rPr>
  </w:style>
  <w:style w:type="character" w:styleId="Strong">
    <w:name w:val="Strong"/>
    <w:basedOn w:val="DefaultParagraphFont"/>
    <w:uiPriority w:val="22"/>
    <w:qFormat/>
    <w:rsid w:val="00894E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4E78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mlaqaboda-thefilm.com/Press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431A7-6E0F-4955-A3B3-F568A959C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JLKB</dc:creator>
  <cp:lastModifiedBy>JLKB</cp:lastModifiedBy>
  <cp:revision>2</cp:revision>
  <dcterms:created xsi:type="dcterms:W3CDTF">2011-09-06T14:20:00Z</dcterms:created>
  <dcterms:modified xsi:type="dcterms:W3CDTF">2011-09-06T14:20:00Z</dcterms:modified>
</cp:coreProperties>
</file>